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84A0E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CC6AF9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  <w14:ligatures w14:val="none"/>
        </w:rPr>
        <w:t>注：1.标注▲的指标适用于三级医院和</w:t>
      </w:r>
      <w:proofErr w:type="gramStart"/>
      <w:r w:rsidRPr="00CC6AF9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  <w14:ligatures w14:val="none"/>
        </w:rPr>
        <w:t>医联体</w:t>
      </w:r>
      <w:proofErr w:type="gramEnd"/>
      <w:r w:rsidRPr="00CC6AF9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  <w14:ligatures w14:val="none"/>
        </w:rPr>
        <w:t xml:space="preserve">的牵头医院。　　</w:t>
      </w:r>
    </w:p>
    <w:p w14:paraId="507DF7C4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CC6AF9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  <w14:ligatures w14:val="none"/>
        </w:rPr>
        <w:t>2.标注＃的指标适用于有产科的医疗机构。</w:t>
      </w:r>
      <w:r w:rsidRPr="00CC6AF9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  <w14:ligatures w14:val="none"/>
        </w:rPr>
        <w:t> </w:t>
      </w:r>
    </w:p>
    <w:p w14:paraId="0B96FDA3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3A8D0B1D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4FF03A84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4E01B1C5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320DA7E9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50EF6B36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0BF0E118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32F80D77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71296D76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5D5942E6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44685549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719CA24A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210AE9BF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3AB5F76A" w14:textId="77777777" w:rsidR="00B75989" w:rsidRDefault="00B75989" w:rsidP="00B75989">
      <w:pPr>
        <w:rPr>
          <w:rFonts w:ascii="仿宋" w:eastAsia="仿宋" w:hAnsi="仿宋" w:cs="宋体"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71E16BBB" w14:textId="77777777" w:rsidR="00B75989" w:rsidRDefault="00B75989" w:rsidP="00B75989">
      <w:r w:rsidRPr="00CC6AF9">
        <w:rPr>
          <w:noProof/>
        </w:rPr>
        <w:drawing>
          <wp:inline distT="0" distB="0" distL="0" distR="0" wp14:anchorId="38BCD9C7" wp14:editId="3FFB68DB">
            <wp:extent cx="5274310" cy="4274820"/>
            <wp:effectExtent l="0" t="0" r="2540" b="0"/>
            <wp:docPr id="13409178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AF9">
        <w:rPr>
          <w:noProof/>
        </w:rPr>
        <w:lastRenderedPageBreak/>
        <w:drawing>
          <wp:inline distT="0" distB="0" distL="0" distR="0" wp14:anchorId="2AF270ED" wp14:editId="31E305FF">
            <wp:extent cx="5274310" cy="4225290"/>
            <wp:effectExtent l="0" t="0" r="2540" b="3810"/>
            <wp:docPr id="2534315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D70C" w14:textId="77777777" w:rsidR="00B75989" w:rsidRDefault="00B75989" w:rsidP="00B75989">
      <w:r w:rsidRPr="00CC6AF9">
        <w:rPr>
          <w:noProof/>
        </w:rPr>
        <w:lastRenderedPageBreak/>
        <w:drawing>
          <wp:inline distT="0" distB="0" distL="0" distR="0" wp14:anchorId="6D69CF91" wp14:editId="0F4CD5E8">
            <wp:extent cx="5274310" cy="4462145"/>
            <wp:effectExtent l="0" t="0" r="2540" b="0"/>
            <wp:docPr id="11907602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BF82" w14:textId="77777777" w:rsidR="0064296F" w:rsidRDefault="0064296F"/>
    <w:sectPr w:rsidR="006429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989"/>
    <w:rsid w:val="0064296F"/>
    <w:rsid w:val="00B7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2435A"/>
  <w15:chartTrackingRefBased/>
  <w15:docId w15:val="{C9A4F289-35B7-4656-8235-6B83AF067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989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2023-10-17T06:28:00Z</dcterms:created>
  <dcterms:modified xsi:type="dcterms:W3CDTF">2023-10-17T06:29:00Z</dcterms:modified>
</cp:coreProperties>
</file>